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65" w:rsidRPr="00D566AD" w:rsidRDefault="00022465" w:rsidP="00022465">
      <w:pPr>
        <w:jc w:val="center"/>
        <w:rPr>
          <w:color w:val="000000" w:themeColor="text1"/>
        </w:rPr>
      </w:pPr>
      <w:r w:rsidRPr="00D566AD">
        <w:rPr>
          <w:color w:val="000000" w:themeColor="text1"/>
        </w:rPr>
        <w:t>СПРАВКА</w:t>
      </w:r>
    </w:p>
    <w:p w:rsidR="00022465" w:rsidRPr="00D566AD" w:rsidRDefault="00022465" w:rsidP="00022465">
      <w:pPr>
        <w:jc w:val="center"/>
        <w:rPr>
          <w:color w:val="000000" w:themeColor="text1"/>
        </w:rPr>
      </w:pPr>
      <w:r w:rsidRPr="00022465">
        <w:rPr>
          <w:color w:val="000000" w:themeColor="text1"/>
        </w:rPr>
        <w:t>о необходимости внесения изменений в ФЗ «Об исполнительном производстве»</w:t>
      </w:r>
      <w:r w:rsidRPr="00D566AD">
        <w:rPr>
          <w:color w:val="000000" w:themeColor="text1"/>
        </w:rPr>
        <w:t xml:space="preserve"> 229-ФЗ при принятии закона о частных судебных приставах</w:t>
      </w:r>
    </w:p>
    <w:p w:rsidR="00022465" w:rsidRPr="00D566AD" w:rsidRDefault="00022465" w:rsidP="00022465">
      <w:pPr>
        <w:rPr>
          <w:color w:val="000000" w:themeColor="text1"/>
        </w:rPr>
      </w:pPr>
    </w:p>
    <w:p w:rsidR="00022465" w:rsidRPr="00D566AD" w:rsidRDefault="00022465" w:rsidP="00022465">
      <w:pPr>
        <w:rPr>
          <w:color w:val="000000" w:themeColor="text1"/>
        </w:rPr>
      </w:pPr>
    </w:p>
    <w:p w:rsidR="00022465" w:rsidRPr="00D566AD" w:rsidRDefault="00022465" w:rsidP="00DA158A">
      <w:pPr>
        <w:ind w:firstLine="708"/>
        <w:jc w:val="both"/>
        <w:rPr>
          <w:color w:val="000000" w:themeColor="text1"/>
        </w:rPr>
      </w:pPr>
      <w:r w:rsidRPr="00D566AD">
        <w:rPr>
          <w:color w:val="000000" w:themeColor="text1"/>
        </w:rPr>
        <w:t>Необходимо</w:t>
      </w:r>
      <w:r w:rsidR="00DA158A" w:rsidRPr="00D566AD">
        <w:rPr>
          <w:color w:val="000000" w:themeColor="text1"/>
        </w:rPr>
        <w:t xml:space="preserve"> </w:t>
      </w:r>
      <w:r w:rsidR="00DA158A" w:rsidRPr="00022465">
        <w:rPr>
          <w:color w:val="000000" w:themeColor="text1"/>
        </w:rPr>
        <w:t>внес</w:t>
      </w:r>
      <w:r w:rsidR="00DA158A" w:rsidRPr="00D566AD">
        <w:rPr>
          <w:color w:val="000000" w:themeColor="text1"/>
        </w:rPr>
        <w:t>ти</w:t>
      </w:r>
      <w:r w:rsidR="00DA158A" w:rsidRPr="00022465">
        <w:rPr>
          <w:color w:val="000000" w:themeColor="text1"/>
        </w:rPr>
        <w:t xml:space="preserve"> изменени</w:t>
      </w:r>
      <w:r w:rsidR="00DA158A" w:rsidRPr="00D566AD">
        <w:rPr>
          <w:color w:val="000000" w:themeColor="text1"/>
        </w:rPr>
        <w:t>я</w:t>
      </w:r>
      <w:r w:rsidR="00DA158A" w:rsidRPr="00022465">
        <w:rPr>
          <w:color w:val="000000" w:themeColor="text1"/>
        </w:rPr>
        <w:t xml:space="preserve"> в ФЗ «Об исполнительном производстве»</w:t>
      </w:r>
      <w:r w:rsidR="00DA158A" w:rsidRPr="00D566AD">
        <w:rPr>
          <w:color w:val="000000" w:themeColor="text1"/>
        </w:rPr>
        <w:t xml:space="preserve"> 229-ФЗ</w:t>
      </w:r>
      <w:r w:rsidRPr="00D566AD">
        <w:rPr>
          <w:color w:val="000000" w:themeColor="text1"/>
        </w:rPr>
        <w:t xml:space="preserve"> </w:t>
      </w:r>
      <w:r w:rsidRPr="00022465">
        <w:rPr>
          <w:color w:val="000000" w:themeColor="text1"/>
        </w:rPr>
        <w:t>а именно: исключить ч. 3 ст. 111 «Очередность удовлетворения требований взыскателей».</w:t>
      </w:r>
    </w:p>
    <w:p w:rsidR="00DA158A" w:rsidRPr="00022465" w:rsidRDefault="00DA158A" w:rsidP="00DA158A">
      <w:pPr>
        <w:ind w:firstLine="708"/>
        <w:rPr>
          <w:color w:val="000000" w:themeColor="text1"/>
        </w:rPr>
      </w:pPr>
    </w:p>
    <w:p w:rsidR="00DA158A" w:rsidRPr="00D566AD" w:rsidRDefault="00DA158A" w:rsidP="00DA158A">
      <w:pPr>
        <w:spacing w:line="290" w:lineRule="atLeast"/>
        <w:ind w:firstLine="540"/>
        <w:jc w:val="both"/>
        <w:rPr>
          <w:i/>
          <w:color w:val="000000" w:themeColor="text1"/>
        </w:rPr>
      </w:pPr>
      <w:r w:rsidRPr="00D566AD">
        <w:rPr>
          <w:rStyle w:val="blk"/>
          <w:i/>
          <w:color w:val="000000" w:themeColor="text1"/>
        </w:rPr>
        <w:t>1. В случае, когда взысканная с должника денежная сумма недостаточна для удовлетворения в полном объеме требований, содержащихся в исполнительных документах, указанная сумма распределяется между взыскателями, предъявившими на день распределения соответствующей денежной суммы исполнительные документы, в следующей очередности:</w:t>
      </w:r>
    </w:p>
    <w:p w:rsidR="00DA158A" w:rsidRPr="00D566AD" w:rsidRDefault="00DA158A" w:rsidP="00DA158A">
      <w:pPr>
        <w:spacing w:line="290" w:lineRule="atLeast"/>
        <w:ind w:firstLine="540"/>
        <w:jc w:val="both"/>
        <w:rPr>
          <w:i/>
          <w:color w:val="000000" w:themeColor="text1"/>
        </w:rPr>
      </w:pPr>
      <w:bookmarkStart w:id="0" w:name="dst101090"/>
      <w:bookmarkEnd w:id="0"/>
      <w:r w:rsidRPr="00D566AD">
        <w:rPr>
          <w:rStyle w:val="blk"/>
          <w:i/>
          <w:color w:val="000000" w:themeColor="text1"/>
        </w:rPr>
        <w:t>1) в первую очередь удовлетворяются требования по взысканию алиментов, возмещению вреда, причиненного здоровью, возмещению вреда в связи со смертью кормильца, возмещению ущерба, причиненного преступлением, а также требования о компенсации морального вреда;</w:t>
      </w:r>
    </w:p>
    <w:p w:rsidR="00DA158A" w:rsidRPr="00D566AD" w:rsidRDefault="00DA158A" w:rsidP="00DA158A">
      <w:pPr>
        <w:spacing w:line="290" w:lineRule="atLeast"/>
        <w:jc w:val="both"/>
        <w:rPr>
          <w:i/>
          <w:color w:val="000000" w:themeColor="text1"/>
        </w:rPr>
      </w:pPr>
      <w:r w:rsidRPr="00D566AD">
        <w:rPr>
          <w:rStyle w:val="blk"/>
          <w:i/>
          <w:color w:val="000000" w:themeColor="text1"/>
        </w:rPr>
        <w:t>(в ред. Федерального</w:t>
      </w:r>
      <w:r w:rsidRPr="00D566AD">
        <w:rPr>
          <w:rStyle w:val="apple-converted-space"/>
          <w:i/>
          <w:color w:val="000000" w:themeColor="text1"/>
        </w:rPr>
        <w:t> </w:t>
      </w:r>
      <w:hyperlink r:id="rId4" w:anchor="dst100017" w:history="1">
        <w:r w:rsidRPr="00D566AD">
          <w:rPr>
            <w:rStyle w:val="a3"/>
            <w:i/>
            <w:color w:val="000000" w:themeColor="text1"/>
          </w:rPr>
          <w:t>закона</w:t>
        </w:r>
      </w:hyperlink>
      <w:r w:rsidRPr="00D566AD">
        <w:rPr>
          <w:rStyle w:val="apple-converted-space"/>
          <w:i/>
          <w:color w:val="000000" w:themeColor="text1"/>
        </w:rPr>
        <w:t> </w:t>
      </w:r>
      <w:r w:rsidRPr="00D566AD">
        <w:rPr>
          <w:rStyle w:val="blk"/>
          <w:i/>
          <w:color w:val="000000" w:themeColor="text1"/>
        </w:rPr>
        <w:t>от 17.12.2009 N 325-ФЗ)</w:t>
      </w:r>
    </w:p>
    <w:p w:rsidR="00DA158A" w:rsidRPr="00D566AD" w:rsidRDefault="00DA158A" w:rsidP="00DA158A">
      <w:pPr>
        <w:spacing w:line="362" w:lineRule="atLeast"/>
        <w:jc w:val="both"/>
        <w:rPr>
          <w:i/>
          <w:color w:val="000000" w:themeColor="text1"/>
        </w:rPr>
      </w:pPr>
      <w:r w:rsidRPr="00D566AD">
        <w:rPr>
          <w:rStyle w:val="blk"/>
          <w:i/>
          <w:color w:val="000000" w:themeColor="text1"/>
        </w:rPr>
        <w:t>(см. текст в предыдущей</w:t>
      </w:r>
      <w:r w:rsidRPr="00D566AD">
        <w:rPr>
          <w:rStyle w:val="apple-converted-space"/>
          <w:i/>
          <w:color w:val="000000" w:themeColor="text1"/>
        </w:rPr>
        <w:t> </w:t>
      </w:r>
      <w:r w:rsidRPr="00D566AD">
        <w:rPr>
          <w:rStyle w:val="blk"/>
          <w:i/>
          <w:color w:val="000000" w:themeColor="text1"/>
        </w:rPr>
        <w:t>редакции)</w:t>
      </w:r>
    </w:p>
    <w:p w:rsidR="00DA158A" w:rsidRPr="00D566AD" w:rsidRDefault="00DA158A" w:rsidP="00DA158A">
      <w:pPr>
        <w:spacing w:line="290" w:lineRule="atLeast"/>
        <w:ind w:firstLine="540"/>
        <w:jc w:val="both"/>
        <w:rPr>
          <w:i/>
          <w:color w:val="000000" w:themeColor="text1"/>
        </w:rPr>
      </w:pPr>
      <w:bookmarkStart w:id="1" w:name="dst100920"/>
      <w:bookmarkEnd w:id="1"/>
      <w:r w:rsidRPr="00D566AD">
        <w:rPr>
          <w:rStyle w:val="blk"/>
          <w:i/>
          <w:color w:val="000000" w:themeColor="text1"/>
        </w:rPr>
        <w:t>2) во вторую очередь удовлетворяются требования по выплате выходных пособий и оплате труда лиц, работающих (работавших) по трудовому договору, а также по выплате вознаграждений авторам результатов интеллектуальной деятельности;</w:t>
      </w:r>
    </w:p>
    <w:p w:rsidR="00DA158A" w:rsidRPr="00D566AD" w:rsidRDefault="00DA158A" w:rsidP="00DA158A">
      <w:pPr>
        <w:spacing w:line="290" w:lineRule="atLeast"/>
        <w:ind w:firstLine="540"/>
        <w:jc w:val="both"/>
        <w:rPr>
          <w:i/>
          <w:color w:val="000000" w:themeColor="text1"/>
        </w:rPr>
      </w:pPr>
      <w:bookmarkStart w:id="2" w:name="dst100921"/>
      <w:bookmarkEnd w:id="2"/>
      <w:r w:rsidRPr="00D566AD">
        <w:rPr>
          <w:rStyle w:val="blk"/>
          <w:i/>
          <w:color w:val="000000" w:themeColor="text1"/>
        </w:rPr>
        <w:t>3) в третью очередь удовлетворяются требования по обязательным платежам в бюджет и во внебюджетные фонды;</w:t>
      </w:r>
    </w:p>
    <w:p w:rsidR="00DA158A" w:rsidRPr="00D566AD" w:rsidRDefault="00DA158A" w:rsidP="00DA158A">
      <w:pPr>
        <w:spacing w:line="290" w:lineRule="atLeast"/>
        <w:ind w:firstLine="540"/>
        <w:jc w:val="both"/>
        <w:rPr>
          <w:i/>
          <w:color w:val="000000" w:themeColor="text1"/>
        </w:rPr>
      </w:pPr>
      <w:bookmarkStart w:id="3" w:name="dst100922"/>
      <w:bookmarkEnd w:id="3"/>
      <w:r w:rsidRPr="00D566AD">
        <w:rPr>
          <w:rStyle w:val="blk"/>
          <w:i/>
          <w:color w:val="000000" w:themeColor="text1"/>
        </w:rPr>
        <w:t>4) в четвертую очередь удовлетворяются все остальные требования.</w:t>
      </w:r>
    </w:p>
    <w:p w:rsidR="00DA158A" w:rsidRPr="00D566AD" w:rsidRDefault="00DA158A" w:rsidP="00DA158A">
      <w:pPr>
        <w:spacing w:line="290" w:lineRule="atLeast"/>
        <w:ind w:firstLine="540"/>
        <w:jc w:val="both"/>
        <w:rPr>
          <w:i/>
          <w:color w:val="000000" w:themeColor="text1"/>
        </w:rPr>
      </w:pPr>
      <w:bookmarkStart w:id="4" w:name="dst100923"/>
      <w:bookmarkEnd w:id="4"/>
      <w:r w:rsidRPr="00D566AD">
        <w:rPr>
          <w:rStyle w:val="blk"/>
          <w:i/>
          <w:color w:val="000000" w:themeColor="text1"/>
        </w:rPr>
        <w:t>2. При распределении каждой взысканной с должника денежной суммы требования каждой последующей очереди удовлетворяются после удовлетворения требований предыдущей очереди в полном объеме.</w:t>
      </w:r>
    </w:p>
    <w:p w:rsidR="00DA158A" w:rsidRPr="00D566AD" w:rsidRDefault="00DA158A" w:rsidP="00DA158A">
      <w:pPr>
        <w:spacing w:line="290" w:lineRule="atLeast"/>
        <w:ind w:firstLine="540"/>
        <w:jc w:val="both"/>
        <w:rPr>
          <w:b/>
          <w:i/>
          <w:strike/>
          <w:color w:val="000000" w:themeColor="text1"/>
        </w:rPr>
      </w:pPr>
      <w:bookmarkStart w:id="5" w:name="dst100924"/>
      <w:bookmarkEnd w:id="5"/>
      <w:r w:rsidRPr="00D566AD">
        <w:rPr>
          <w:rStyle w:val="blk"/>
          <w:b/>
          <w:i/>
          <w:strike/>
          <w:color w:val="000000" w:themeColor="text1"/>
        </w:rPr>
        <w:t>3. Если взысканная с должника денежная сумма недостаточна для удовлетворения требований одной очереди в полном объеме, то они удовлетворяются пропорционально причитающейся каждому взыскателю сумме, указанной в исполнительном документе.</w:t>
      </w:r>
    </w:p>
    <w:p w:rsidR="00DA158A" w:rsidRPr="00D566AD" w:rsidRDefault="00DA158A" w:rsidP="00DA158A">
      <w:pPr>
        <w:spacing w:line="290" w:lineRule="atLeast"/>
        <w:ind w:firstLine="540"/>
        <w:jc w:val="both"/>
        <w:rPr>
          <w:i/>
          <w:color w:val="000000" w:themeColor="text1"/>
        </w:rPr>
      </w:pPr>
      <w:bookmarkStart w:id="6" w:name="dst100925"/>
      <w:bookmarkEnd w:id="6"/>
      <w:r w:rsidRPr="00D566AD">
        <w:rPr>
          <w:rStyle w:val="blk"/>
          <w:i/>
          <w:color w:val="000000" w:themeColor="text1"/>
        </w:rPr>
        <w:t>4. В случае исполнения требований, содержащихся в исполнительных документах, банком или иной кредитной организацией очередность списания денежных средств со счетов должника определяется</w:t>
      </w:r>
      <w:r w:rsidRPr="00D566AD">
        <w:rPr>
          <w:rStyle w:val="apple-converted-space"/>
          <w:i/>
          <w:color w:val="000000" w:themeColor="text1"/>
        </w:rPr>
        <w:t> </w:t>
      </w:r>
      <w:hyperlink r:id="rId5" w:anchor="dst101634" w:history="1">
        <w:r w:rsidRPr="00D566AD">
          <w:rPr>
            <w:rStyle w:val="a3"/>
            <w:i/>
            <w:color w:val="000000" w:themeColor="text1"/>
          </w:rPr>
          <w:t>статьей 855</w:t>
        </w:r>
      </w:hyperlink>
      <w:r w:rsidRPr="00D566AD">
        <w:rPr>
          <w:rStyle w:val="apple-converted-space"/>
          <w:i/>
          <w:color w:val="000000" w:themeColor="text1"/>
        </w:rPr>
        <w:t> </w:t>
      </w:r>
      <w:r w:rsidRPr="00D566AD">
        <w:rPr>
          <w:rStyle w:val="blk"/>
          <w:i/>
          <w:color w:val="000000" w:themeColor="text1"/>
        </w:rPr>
        <w:t>Гражданского кодекса Российской Федерации.</w:t>
      </w:r>
    </w:p>
    <w:p w:rsidR="00022465" w:rsidRPr="00022465" w:rsidRDefault="00022465" w:rsidP="00022465">
      <w:pPr>
        <w:rPr>
          <w:color w:val="000000" w:themeColor="text1"/>
        </w:rPr>
      </w:pPr>
    </w:p>
    <w:p w:rsidR="005E4792" w:rsidRPr="00D566AD" w:rsidRDefault="00DA158A" w:rsidP="005E4792">
      <w:pPr>
        <w:ind w:firstLine="540"/>
        <w:jc w:val="both"/>
        <w:rPr>
          <w:color w:val="000000" w:themeColor="text1"/>
        </w:rPr>
      </w:pPr>
      <w:r w:rsidRPr="00D566AD">
        <w:rPr>
          <w:color w:val="000000" w:themeColor="text1"/>
        </w:rPr>
        <w:t xml:space="preserve">Проблема заключается в следующем: сегодня, по ст. 111 ФЗ-229, денежные средства полученные с </w:t>
      </w:r>
      <w:r w:rsidRPr="00D566AD">
        <w:rPr>
          <w:color w:val="000000" w:themeColor="text1"/>
        </w:rPr>
        <w:t>д</w:t>
      </w:r>
      <w:r w:rsidRPr="00D566AD">
        <w:rPr>
          <w:color w:val="000000" w:themeColor="text1"/>
        </w:rPr>
        <w:t xml:space="preserve">олжника, должны распределятся </w:t>
      </w:r>
      <w:r w:rsidRPr="00D566AD">
        <w:rPr>
          <w:color w:val="000000" w:themeColor="text1"/>
        </w:rPr>
        <w:t xml:space="preserve">ПРОПОРЦИОНАЛЬНО между всеми взыскателями вместе. Частные приставы будут работать по исполнительному документу за гонорар от результата. </w:t>
      </w:r>
      <w:r w:rsidRPr="00D566AD">
        <w:rPr>
          <w:color w:val="000000" w:themeColor="text1"/>
        </w:rPr>
        <w:t xml:space="preserve">Очевидно, </w:t>
      </w:r>
      <w:r w:rsidRPr="00D566AD">
        <w:rPr>
          <w:color w:val="000000" w:themeColor="text1"/>
        </w:rPr>
        <w:t xml:space="preserve">перед началом работы они будут просчитывать возможные риски неполучения этого гонорара. Для </w:t>
      </w:r>
      <w:r w:rsidR="008A657D" w:rsidRPr="00D566AD">
        <w:rPr>
          <w:color w:val="000000" w:themeColor="text1"/>
        </w:rPr>
        <w:t>этого, достаточно зайти на сайт ФССП РФ и посмотреть в базе исполнительных производств, количество других взыскателей и размер их требований.</w:t>
      </w:r>
      <w:r w:rsidR="005E4792" w:rsidRPr="00D566AD">
        <w:rPr>
          <w:color w:val="000000" w:themeColor="text1"/>
        </w:rPr>
        <w:t xml:space="preserve"> Если требования </w:t>
      </w:r>
      <w:r w:rsidR="00D566AD">
        <w:rPr>
          <w:color w:val="000000" w:themeColor="text1"/>
        </w:rPr>
        <w:t xml:space="preserve">от </w:t>
      </w:r>
      <w:r w:rsidR="005E4792" w:rsidRPr="00D566AD">
        <w:rPr>
          <w:color w:val="000000" w:themeColor="text1"/>
        </w:rPr>
        <w:t xml:space="preserve">других взыскателей будут не существенными, то при пропорциональном распределении </w:t>
      </w:r>
      <w:r w:rsidR="00D566AD">
        <w:rPr>
          <w:color w:val="000000" w:themeColor="text1"/>
        </w:rPr>
        <w:t xml:space="preserve">взыскателю, </w:t>
      </w:r>
      <w:r w:rsidR="005E4792" w:rsidRPr="00D566AD">
        <w:rPr>
          <w:color w:val="000000" w:themeColor="text1"/>
        </w:rPr>
        <w:t xml:space="preserve">найденных частным приставом денег должника, </w:t>
      </w:r>
      <w:r w:rsidR="00D566AD">
        <w:rPr>
          <w:color w:val="000000" w:themeColor="text1"/>
        </w:rPr>
        <w:t>частный пристав</w:t>
      </w:r>
      <w:r w:rsidR="005E4792" w:rsidRPr="00D566AD">
        <w:rPr>
          <w:color w:val="000000" w:themeColor="text1"/>
        </w:rPr>
        <w:t xml:space="preserve"> </w:t>
      </w:r>
      <w:r w:rsidR="00D566AD">
        <w:rPr>
          <w:color w:val="000000" w:themeColor="text1"/>
        </w:rPr>
        <w:t xml:space="preserve">гарантированно </w:t>
      </w:r>
      <w:r w:rsidR="005E4792" w:rsidRPr="00D566AD">
        <w:rPr>
          <w:color w:val="000000" w:themeColor="text1"/>
        </w:rPr>
        <w:t xml:space="preserve">получит свой гонорар и тогда у него будет мотив заниматься исполнительным листом. И наоборот. </w:t>
      </w:r>
    </w:p>
    <w:p w:rsidR="005E4792" w:rsidRPr="00D566AD" w:rsidRDefault="005E4792" w:rsidP="005E4792">
      <w:pPr>
        <w:ind w:firstLine="540"/>
        <w:jc w:val="both"/>
        <w:rPr>
          <w:color w:val="000000" w:themeColor="text1"/>
        </w:rPr>
      </w:pPr>
      <w:r w:rsidRPr="00D566AD">
        <w:rPr>
          <w:color w:val="000000" w:themeColor="text1"/>
        </w:rPr>
        <w:t xml:space="preserve">Однако, существует риск появления </w:t>
      </w:r>
      <w:r w:rsidR="00D566AD">
        <w:rPr>
          <w:color w:val="000000" w:themeColor="text1"/>
        </w:rPr>
        <w:t>«</w:t>
      </w:r>
      <w:r w:rsidRPr="00D566AD">
        <w:rPr>
          <w:color w:val="000000" w:themeColor="text1"/>
        </w:rPr>
        <w:t>новых взыскателей</w:t>
      </w:r>
      <w:r w:rsidR="00D566AD">
        <w:rPr>
          <w:color w:val="000000" w:themeColor="text1"/>
        </w:rPr>
        <w:t>»</w:t>
      </w:r>
      <w:r w:rsidRPr="00D566AD">
        <w:rPr>
          <w:color w:val="000000" w:themeColor="text1"/>
        </w:rPr>
        <w:t xml:space="preserve"> в процессе розыска имущества должника или на этапе его оценки и реализации. Причем, с гораздо большими суммами требований. И тогда, вся работа частного пристава пойдет на </w:t>
      </w:r>
      <w:proofErr w:type="spellStart"/>
      <w:r w:rsidRPr="00D566AD">
        <w:rPr>
          <w:color w:val="000000" w:themeColor="text1"/>
        </w:rPr>
        <w:t>смарку</w:t>
      </w:r>
      <w:proofErr w:type="spellEnd"/>
      <w:r w:rsidRPr="00D566AD">
        <w:rPr>
          <w:color w:val="000000" w:themeColor="text1"/>
        </w:rPr>
        <w:t xml:space="preserve">, т.к. все найденные им деньги должника получит </w:t>
      </w:r>
      <w:r w:rsidR="00D566AD">
        <w:rPr>
          <w:color w:val="000000" w:themeColor="text1"/>
        </w:rPr>
        <w:t>«</w:t>
      </w:r>
      <w:r w:rsidRPr="00D566AD">
        <w:rPr>
          <w:color w:val="000000" w:themeColor="text1"/>
        </w:rPr>
        <w:t>новый взыскатель</w:t>
      </w:r>
      <w:r w:rsidR="00D566AD">
        <w:rPr>
          <w:color w:val="000000" w:themeColor="text1"/>
        </w:rPr>
        <w:t>»</w:t>
      </w:r>
      <w:r w:rsidRPr="00D566AD">
        <w:rPr>
          <w:color w:val="000000" w:themeColor="text1"/>
        </w:rPr>
        <w:t xml:space="preserve">, который имеет пропорционально </w:t>
      </w:r>
      <w:proofErr w:type="spellStart"/>
      <w:r w:rsidRPr="00D566AD">
        <w:rPr>
          <w:color w:val="000000" w:themeColor="text1"/>
        </w:rPr>
        <w:t>бОльшую</w:t>
      </w:r>
      <w:proofErr w:type="spellEnd"/>
      <w:r w:rsidRPr="00D566AD">
        <w:rPr>
          <w:color w:val="000000" w:themeColor="text1"/>
        </w:rPr>
        <w:t xml:space="preserve"> сумму требований и у которого не будет договора с этим частным приставом. Самое сложное, что появление новых взыскателей в исполнительном производстве невозможно прогнозировать. Они могут получить свой исполнительный лист в суде</w:t>
      </w:r>
      <w:r w:rsidR="00D566AD">
        <w:rPr>
          <w:color w:val="000000" w:themeColor="text1"/>
        </w:rPr>
        <w:t xml:space="preserve"> </w:t>
      </w:r>
      <w:r w:rsidRPr="00D566AD">
        <w:rPr>
          <w:color w:val="000000" w:themeColor="text1"/>
        </w:rPr>
        <w:t>по старым делам. Они могут получить свой исполнительный лист по фиктивным задолженностям</w:t>
      </w:r>
      <w:r w:rsidR="006573CE" w:rsidRPr="00D566AD">
        <w:rPr>
          <w:color w:val="000000" w:themeColor="text1"/>
        </w:rPr>
        <w:t xml:space="preserve"> при сговоре с должником</w:t>
      </w:r>
      <w:r w:rsidRPr="00D566AD">
        <w:rPr>
          <w:color w:val="000000" w:themeColor="text1"/>
        </w:rPr>
        <w:t xml:space="preserve"> (так называемые «нарисованные кредиторы»</w:t>
      </w:r>
      <w:r w:rsidR="006573CE" w:rsidRPr="00D566AD">
        <w:rPr>
          <w:color w:val="000000" w:themeColor="text1"/>
        </w:rPr>
        <w:t xml:space="preserve">, практику появления которых мы сегодня наблюдаем в </w:t>
      </w:r>
      <w:proofErr w:type="spellStart"/>
      <w:r w:rsidR="006573CE" w:rsidRPr="00D566AD">
        <w:rPr>
          <w:color w:val="000000" w:themeColor="text1"/>
        </w:rPr>
        <w:t>банкротных</w:t>
      </w:r>
      <w:proofErr w:type="spellEnd"/>
      <w:r w:rsidR="006573CE" w:rsidRPr="00D566AD">
        <w:rPr>
          <w:color w:val="000000" w:themeColor="text1"/>
        </w:rPr>
        <w:t xml:space="preserve"> процедурах</w:t>
      </w:r>
      <w:r w:rsidRPr="00D566AD">
        <w:rPr>
          <w:color w:val="000000" w:themeColor="text1"/>
        </w:rPr>
        <w:t>)</w:t>
      </w:r>
      <w:r w:rsidR="006573CE" w:rsidRPr="00D566AD">
        <w:rPr>
          <w:color w:val="000000" w:themeColor="text1"/>
        </w:rPr>
        <w:t>.</w:t>
      </w:r>
    </w:p>
    <w:p w:rsidR="00DA158A" w:rsidRPr="009A05F0" w:rsidRDefault="00022465" w:rsidP="009A05F0">
      <w:pPr>
        <w:ind w:firstLine="540"/>
        <w:jc w:val="both"/>
      </w:pPr>
      <w:r w:rsidRPr="00022465">
        <w:rPr>
          <w:color w:val="000000" w:themeColor="text1"/>
        </w:rPr>
        <w:t xml:space="preserve">Если этот пункт </w:t>
      </w:r>
      <w:r w:rsidR="00D566AD" w:rsidRPr="009A05F0">
        <w:rPr>
          <w:color w:val="000000" w:themeColor="text1"/>
        </w:rPr>
        <w:t xml:space="preserve">3 </w:t>
      </w:r>
      <w:r w:rsidR="005E4792" w:rsidRPr="009A05F0">
        <w:rPr>
          <w:color w:val="000000" w:themeColor="text1"/>
        </w:rPr>
        <w:t xml:space="preserve">ст. 111 </w:t>
      </w:r>
      <w:r w:rsidRPr="00022465">
        <w:rPr>
          <w:color w:val="000000" w:themeColor="text1"/>
        </w:rPr>
        <w:t>оставить, никто не пойдёт в частные приставы</w:t>
      </w:r>
      <w:r w:rsidR="00D566AD" w:rsidRPr="009A05F0">
        <w:rPr>
          <w:color w:val="000000" w:themeColor="text1"/>
        </w:rPr>
        <w:t>:</w:t>
      </w:r>
      <w:r w:rsidRPr="00022465">
        <w:rPr>
          <w:color w:val="000000" w:themeColor="text1"/>
        </w:rPr>
        <w:t xml:space="preserve"> из-за неуправляемости этапа распределения взысканных денежных средств и возможности злоупотреблений этим со стороны должников</w:t>
      </w:r>
      <w:r w:rsidR="009A05F0" w:rsidRPr="009A05F0">
        <w:rPr>
          <w:color w:val="000000" w:themeColor="text1"/>
        </w:rPr>
        <w:t xml:space="preserve">, </w:t>
      </w:r>
      <w:r w:rsidR="009A05F0" w:rsidRPr="009A05F0">
        <w:rPr>
          <w:color w:val="000000"/>
          <w:shd w:val="clear" w:color="auto" w:fill="FFFFFF"/>
        </w:rPr>
        <w:t>а добросовестные взыскатели будут лишаться возможности получить свои деньги во исполнение решения суда.</w:t>
      </w:r>
    </w:p>
    <w:p w:rsidR="00022465" w:rsidRPr="00D566AD" w:rsidRDefault="00022465" w:rsidP="006573CE">
      <w:pPr>
        <w:ind w:firstLine="540"/>
        <w:jc w:val="both"/>
        <w:rPr>
          <w:color w:val="000000" w:themeColor="text1"/>
        </w:rPr>
      </w:pPr>
      <w:r w:rsidRPr="00022465">
        <w:rPr>
          <w:color w:val="000000" w:themeColor="text1"/>
        </w:rPr>
        <w:t xml:space="preserve">При таком обстоятельстве, гонорар частного пристава, как основной </w:t>
      </w:r>
      <w:proofErr w:type="spellStart"/>
      <w:r w:rsidRPr="00022465">
        <w:rPr>
          <w:color w:val="000000" w:themeColor="text1"/>
        </w:rPr>
        <w:t>мотиватор</w:t>
      </w:r>
      <w:proofErr w:type="spellEnd"/>
      <w:r w:rsidRPr="00022465">
        <w:rPr>
          <w:color w:val="000000" w:themeColor="text1"/>
        </w:rPr>
        <w:t xml:space="preserve"> его работы, будет </w:t>
      </w:r>
      <w:r w:rsidR="00D566AD">
        <w:rPr>
          <w:color w:val="000000" w:themeColor="text1"/>
        </w:rPr>
        <w:t xml:space="preserve">ему </w:t>
      </w:r>
      <w:r w:rsidRPr="00022465">
        <w:rPr>
          <w:color w:val="000000" w:themeColor="text1"/>
        </w:rPr>
        <w:t>неочевидным. В результате, частные приставы, либо вообще не будут заниматься исполнительным производством, либо начнут получать гонорары с должников</w:t>
      </w:r>
      <w:r w:rsidR="006573CE" w:rsidRPr="00D566AD">
        <w:rPr>
          <w:color w:val="000000" w:themeColor="text1"/>
        </w:rPr>
        <w:t>.</w:t>
      </w:r>
    </w:p>
    <w:p w:rsidR="006573CE" w:rsidRPr="00D566AD" w:rsidRDefault="006573CE" w:rsidP="006573CE">
      <w:pPr>
        <w:ind w:firstLine="540"/>
        <w:jc w:val="both"/>
        <w:rPr>
          <w:color w:val="000000" w:themeColor="text1"/>
        </w:rPr>
      </w:pPr>
    </w:p>
    <w:p w:rsidR="006573CE" w:rsidRPr="00D566AD" w:rsidRDefault="006573CE" w:rsidP="006573CE">
      <w:pPr>
        <w:spacing w:line="290" w:lineRule="atLeast"/>
        <w:ind w:firstLine="540"/>
        <w:jc w:val="both"/>
        <w:rPr>
          <w:b/>
          <w:i/>
          <w:color w:val="000000" w:themeColor="text1"/>
        </w:rPr>
      </w:pPr>
      <w:r w:rsidRPr="00D566AD">
        <w:rPr>
          <w:color w:val="000000" w:themeColor="text1"/>
        </w:rPr>
        <w:t>Если пункт 3 ст. 111</w:t>
      </w:r>
      <w:r w:rsidR="00D566AD">
        <w:rPr>
          <w:color w:val="000000" w:themeColor="text1"/>
        </w:rPr>
        <w:t xml:space="preserve"> исключить</w:t>
      </w:r>
      <w:r w:rsidRPr="00D566AD">
        <w:rPr>
          <w:color w:val="000000" w:themeColor="text1"/>
        </w:rPr>
        <w:t xml:space="preserve">, то остается пункт </w:t>
      </w:r>
      <w:r w:rsidRPr="00D566AD">
        <w:rPr>
          <w:rStyle w:val="blk"/>
          <w:i/>
          <w:color w:val="000000" w:themeColor="text1"/>
        </w:rPr>
        <w:t xml:space="preserve">2. При распределении каждой взысканной с должника денежной суммы </w:t>
      </w:r>
      <w:r w:rsidRPr="00D566AD">
        <w:rPr>
          <w:rStyle w:val="blk"/>
          <w:b/>
          <w:i/>
          <w:color w:val="000000" w:themeColor="text1"/>
        </w:rPr>
        <w:t xml:space="preserve">требования каждой последующей очереди </w:t>
      </w:r>
      <w:r w:rsidRPr="00D566AD">
        <w:rPr>
          <w:rStyle w:val="blk"/>
          <w:b/>
          <w:i/>
          <w:color w:val="000000" w:themeColor="text1"/>
        </w:rPr>
        <w:lastRenderedPageBreak/>
        <w:t>удовлетворяются после удовлетворения требований предыдущей очереди в полном объеме.</w:t>
      </w:r>
    </w:p>
    <w:p w:rsidR="006573CE" w:rsidRPr="00D566AD" w:rsidRDefault="006573CE" w:rsidP="006573CE">
      <w:pPr>
        <w:ind w:firstLine="540"/>
        <w:jc w:val="both"/>
        <w:rPr>
          <w:color w:val="000000" w:themeColor="text1"/>
        </w:rPr>
      </w:pPr>
      <w:r w:rsidRPr="00D566AD">
        <w:rPr>
          <w:color w:val="000000" w:themeColor="text1"/>
        </w:rPr>
        <w:t xml:space="preserve"> Таким образом, найденные денежные средства будут распределятся </w:t>
      </w:r>
      <w:r w:rsidR="009A05F0">
        <w:rPr>
          <w:color w:val="000000" w:themeColor="text1"/>
        </w:rPr>
        <w:t xml:space="preserve">взыскателя </w:t>
      </w:r>
      <w:bookmarkStart w:id="7" w:name="_GoBack"/>
      <w:bookmarkEnd w:id="7"/>
      <w:r w:rsidRPr="00D566AD">
        <w:rPr>
          <w:color w:val="000000" w:themeColor="text1"/>
        </w:rPr>
        <w:t xml:space="preserve">не пропорционально, а </w:t>
      </w:r>
      <w:r w:rsidR="00D566AD" w:rsidRPr="00D566AD">
        <w:rPr>
          <w:color w:val="000000" w:themeColor="text1"/>
        </w:rPr>
        <w:t>ПООЧЕРЕДНО</w:t>
      </w:r>
      <w:r w:rsidRPr="00D566AD">
        <w:rPr>
          <w:color w:val="000000" w:themeColor="text1"/>
        </w:rPr>
        <w:t>. В этом случае, в базе ФССП в самом начале работы с исполнительным листом, можно будет оценить риск</w:t>
      </w:r>
      <w:r w:rsidR="00D566AD">
        <w:rPr>
          <w:color w:val="000000" w:themeColor="text1"/>
        </w:rPr>
        <w:t>и</w:t>
      </w:r>
      <w:r w:rsidRPr="00D566AD">
        <w:rPr>
          <w:color w:val="000000" w:themeColor="text1"/>
        </w:rPr>
        <w:t xml:space="preserve"> неполучения гонорара частного пристава (без риска внезапного появления новых взыскателей). </w:t>
      </w:r>
    </w:p>
    <w:p w:rsidR="006573CE" w:rsidRPr="00D566AD" w:rsidRDefault="006573CE" w:rsidP="006573CE">
      <w:pPr>
        <w:ind w:firstLine="540"/>
        <w:jc w:val="both"/>
        <w:rPr>
          <w:color w:val="000000" w:themeColor="text1"/>
        </w:rPr>
      </w:pPr>
      <w:r w:rsidRPr="00D566AD">
        <w:rPr>
          <w:color w:val="000000" w:themeColor="text1"/>
        </w:rPr>
        <w:t>Данная поправка, одновременно еще и лишит мотива недобросовестных должников заключать вышеуказанные фиктивные сделки с целью повлиять на исполнение решения суда.</w:t>
      </w:r>
    </w:p>
    <w:p w:rsidR="00851BF1" w:rsidRPr="00D566AD" w:rsidRDefault="00851BF1">
      <w:pPr>
        <w:rPr>
          <w:color w:val="000000" w:themeColor="text1"/>
        </w:rPr>
      </w:pPr>
    </w:p>
    <w:p w:rsidR="00D566AD" w:rsidRPr="00D566AD" w:rsidRDefault="006573CE" w:rsidP="00DA158A">
      <w:pPr>
        <w:jc w:val="both"/>
        <w:rPr>
          <w:color w:val="000000" w:themeColor="text1"/>
        </w:rPr>
      </w:pPr>
      <w:r w:rsidRPr="00D566AD">
        <w:rPr>
          <w:color w:val="000000" w:themeColor="text1"/>
        </w:rPr>
        <w:tab/>
        <w:t xml:space="preserve">Аналогичный принцип распределения </w:t>
      </w:r>
      <w:r w:rsidR="00D566AD" w:rsidRPr="00D566AD">
        <w:rPr>
          <w:color w:val="000000" w:themeColor="text1"/>
        </w:rPr>
        <w:t>уже имеется в ФЗ-229. Это с</w:t>
      </w:r>
      <w:r w:rsidR="00022465" w:rsidRPr="00022465">
        <w:rPr>
          <w:color w:val="000000" w:themeColor="text1"/>
        </w:rPr>
        <w:t>татья 87. Реализация имущества должника</w:t>
      </w:r>
      <w:r w:rsidR="00D566AD" w:rsidRPr="00D566AD">
        <w:rPr>
          <w:color w:val="000000" w:themeColor="text1"/>
        </w:rPr>
        <w:t xml:space="preserve">: </w:t>
      </w:r>
    </w:p>
    <w:p w:rsidR="00022465" w:rsidRDefault="00022465" w:rsidP="00D566AD">
      <w:pPr>
        <w:jc w:val="both"/>
        <w:rPr>
          <w:color w:val="000000" w:themeColor="text1"/>
        </w:rPr>
      </w:pPr>
      <w:r w:rsidRPr="00022465">
        <w:rPr>
          <w:i/>
          <w:color w:val="000000" w:themeColor="text1"/>
        </w:rPr>
        <w:t xml:space="preserve">11. Если имущество должника не было реализовано в течение одного месяца после снижения цены, то судебный пристав-исполнитель направляет взыскателю предложение оставить это имущество за собой. </w:t>
      </w:r>
      <w:r w:rsidRPr="00022465">
        <w:rPr>
          <w:b/>
          <w:i/>
          <w:color w:val="000000" w:themeColor="text1"/>
        </w:rPr>
        <w:t>При наличии нескольких взыскателей одной очереди предложения направляются судебным приставом-исполнителем взыскателям в соответствии</w:t>
      </w:r>
      <w:r w:rsidRPr="00022465">
        <w:rPr>
          <w:b/>
          <w:i/>
          <w:color w:val="000000" w:themeColor="text1"/>
          <w:shd w:val="clear" w:color="auto" w:fill="F5F7F8"/>
        </w:rPr>
        <w:t xml:space="preserve"> с </w:t>
      </w:r>
      <w:r w:rsidRPr="00022465">
        <w:rPr>
          <w:b/>
          <w:i/>
          <w:color w:val="000000" w:themeColor="text1"/>
        </w:rPr>
        <w:t>очередностью поступления исполнительных документов в подразделение судебных приставов.</w:t>
      </w:r>
      <w:r w:rsidRPr="00022465">
        <w:rPr>
          <w:b/>
          <w:i/>
          <w:color w:val="000000" w:themeColor="text1"/>
        </w:rPr>
        <w:br/>
      </w:r>
      <w:r w:rsidR="00D566AD" w:rsidRPr="00D566AD">
        <w:rPr>
          <w:color w:val="000000" w:themeColor="text1"/>
        </w:rPr>
        <w:tab/>
        <w:t xml:space="preserve">Только эта статья применяется при распределении нереализованного движимого или недвижимого имущества должника. </w:t>
      </w:r>
    </w:p>
    <w:p w:rsidR="00D566AD" w:rsidRDefault="00D566AD" w:rsidP="00D566AD">
      <w:pPr>
        <w:jc w:val="both"/>
        <w:rPr>
          <w:color w:val="000000" w:themeColor="text1"/>
        </w:rPr>
      </w:pPr>
    </w:p>
    <w:p w:rsidR="00D566AD" w:rsidRDefault="00D566AD" w:rsidP="00D566AD">
      <w:pPr>
        <w:jc w:val="both"/>
        <w:rPr>
          <w:color w:val="000000" w:themeColor="text1"/>
        </w:rPr>
      </w:pPr>
    </w:p>
    <w:p w:rsidR="00D566AD" w:rsidRDefault="00D566AD" w:rsidP="00D566AD">
      <w:pPr>
        <w:jc w:val="both"/>
        <w:rPr>
          <w:color w:val="000000" w:themeColor="text1"/>
        </w:rPr>
      </w:pPr>
      <w:r>
        <w:rPr>
          <w:color w:val="000000" w:themeColor="text1"/>
        </w:rPr>
        <w:t>Председатель Арбитражного третейского суда г. Москвы</w:t>
      </w:r>
    </w:p>
    <w:p w:rsidR="00D566AD" w:rsidRDefault="00D566AD" w:rsidP="00D566A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Член Общественного совета при ФССП РФ (2014-2019 </w:t>
      </w:r>
      <w:proofErr w:type="spellStart"/>
      <w:r>
        <w:rPr>
          <w:color w:val="000000" w:themeColor="text1"/>
        </w:rPr>
        <w:t>г.г</w:t>
      </w:r>
      <w:proofErr w:type="spellEnd"/>
      <w:r>
        <w:rPr>
          <w:color w:val="000000" w:themeColor="text1"/>
        </w:rPr>
        <w:t>.)</w:t>
      </w:r>
    </w:p>
    <w:p w:rsidR="00D566AD" w:rsidRDefault="00D566AD" w:rsidP="00D566AD">
      <w:pPr>
        <w:jc w:val="both"/>
        <w:rPr>
          <w:color w:val="000000" w:themeColor="text1"/>
        </w:rPr>
      </w:pPr>
      <w:r>
        <w:rPr>
          <w:color w:val="000000" w:themeColor="text1"/>
        </w:rPr>
        <w:t>Заведующий кафедрой Юридического факультета РГАИС</w:t>
      </w:r>
    </w:p>
    <w:p w:rsidR="00D566AD" w:rsidRDefault="00D566AD" w:rsidP="00D566AD">
      <w:pPr>
        <w:jc w:val="both"/>
        <w:rPr>
          <w:color w:val="000000" w:themeColor="text1"/>
        </w:rPr>
      </w:pPr>
      <w:r>
        <w:rPr>
          <w:color w:val="000000" w:themeColor="text1"/>
        </w:rPr>
        <w:t>Кравцов Алексей Владимирович</w:t>
      </w:r>
    </w:p>
    <w:p w:rsidR="00D566AD" w:rsidRPr="00D566AD" w:rsidRDefault="00D566AD" w:rsidP="00D566AD">
      <w:pPr>
        <w:jc w:val="both"/>
        <w:rPr>
          <w:color w:val="000000" w:themeColor="text1"/>
        </w:rPr>
      </w:pPr>
      <w:r>
        <w:rPr>
          <w:color w:val="000000" w:themeColor="text1"/>
        </w:rPr>
        <w:t>13.09.19</w:t>
      </w:r>
    </w:p>
    <w:sectPr w:rsidR="00D566AD" w:rsidRPr="00D566AD" w:rsidSect="003A7A7B">
      <w:pgSz w:w="12240" w:h="2016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65"/>
    <w:rsid w:val="00022465"/>
    <w:rsid w:val="003A7A7B"/>
    <w:rsid w:val="005E4792"/>
    <w:rsid w:val="00634B4F"/>
    <w:rsid w:val="006573CE"/>
    <w:rsid w:val="00851BF1"/>
    <w:rsid w:val="008A657D"/>
    <w:rsid w:val="009A05F0"/>
    <w:rsid w:val="00D566AD"/>
    <w:rsid w:val="00D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6E5F75"/>
  <w15:chartTrackingRefBased/>
  <w15:docId w15:val="{DE2517AC-F7AD-B044-BE58-C971E412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58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A158A"/>
  </w:style>
  <w:style w:type="character" w:customStyle="1" w:styleId="apple-converted-space">
    <w:name w:val="apple-converted-space"/>
    <w:basedOn w:val="a0"/>
    <w:rsid w:val="00DA158A"/>
  </w:style>
  <w:style w:type="character" w:styleId="a3">
    <w:name w:val="Hyperlink"/>
    <w:basedOn w:val="a0"/>
    <w:uiPriority w:val="99"/>
    <w:semiHidden/>
    <w:unhideWhenUsed/>
    <w:rsid w:val="00DA1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7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0853/04773c69503b27588ace9c3e2c7eda3904ec7282/" TargetMode="External"/><Relationship Id="rId4" Type="http://schemas.openxmlformats.org/officeDocument/2006/relationships/hyperlink" Target="http://www.consultant.ru/document/cons_doc_LAW_94990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2019-09-13T10:41:00Z</dcterms:created>
  <dcterms:modified xsi:type="dcterms:W3CDTF">2019-09-13T11:52:00Z</dcterms:modified>
</cp:coreProperties>
</file>